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page" w:horzAnchor="margin" w:tblpXSpec="center" w:tblpY="501"/>
        <w:tblW w:w="10635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57"/>
        <w:gridCol w:w="2099"/>
        <w:gridCol w:w="4679"/>
      </w:tblGrid>
      <w:tr w:rsidR="00EC77A2" w:rsidRPr="00EC77A2" w14:paraId="1C59D048" w14:textId="77777777" w:rsidTr="00BC19DF">
        <w:trPr>
          <w:cantSplit/>
        </w:trPr>
        <w:tc>
          <w:tcPr>
            <w:tcW w:w="3857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14:paraId="791DE245" w14:textId="77777777" w:rsidR="00EC77A2" w:rsidRPr="00EC77A2" w:rsidRDefault="00EC77A2" w:rsidP="00EC77A2">
            <w:pPr>
              <w:spacing w:after="0" w:line="276" w:lineRule="auto"/>
              <w:jc w:val="center"/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</w:pPr>
            <w:r w:rsidRPr="00EC77A2"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  <w:t xml:space="preserve">Казан </w:t>
            </w:r>
            <w:proofErr w:type="spellStart"/>
            <w:r w:rsidRPr="00EC77A2"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  <w:t>шәһәре</w:t>
            </w:r>
            <w:proofErr w:type="spellEnd"/>
            <w:r w:rsidRPr="00EC77A2"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  <w:t xml:space="preserve"> Совет </w:t>
            </w:r>
            <w:proofErr w:type="spellStart"/>
            <w:r w:rsidRPr="00EC77A2"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  <w:t>районының</w:t>
            </w:r>
            <w:proofErr w:type="spellEnd"/>
          </w:p>
          <w:p w14:paraId="0A7E6AD4" w14:textId="77777777" w:rsidR="00EC77A2" w:rsidRPr="00EC77A2" w:rsidRDefault="00EC77A2" w:rsidP="00EC77A2">
            <w:pPr>
              <w:spacing w:after="0" w:line="276" w:lineRule="auto"/>
              <w:jc w:val="center"/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</w:pPr>
            <w:r w:rsidRPr="00EC77A2"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  <w:t xml:space="preserve">«233 </w:t>
            </w:r>
            <w:proofErr w:type="spellStart"/>
            <w:r w:rsidRPr="00EC77A2"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  <w:t>нче</w:t>
            </w:r>
            <w:proofErr w:type="spellEnd"/>
            <w:r w:rsidRPr="00EC77A2"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EC77A2"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  <w:t>балалар</w:t>
            </w:r>
            <w:proofErr w:type="spellEnd"/>
            <w:r w:rsidRPr="00EC77A2"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C77A2"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  <w:t>бакчасы</w:t>
            </w:r>
            <w:proofErr w:type="spellEnd"/>
            <w:r w:rsidRPr="00EC77A2"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EC77A2"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  <w:t>муниципаль</w:t>
            </w:r>
            <w:proofErr w:type="spellEnd"/>
            <w:r w:rsidRPr="00EC77A2"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C77A2"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  <w:t>автономияле</w:t>
            </w:r>
            <w:proofErr w:type="spellEnd"/>
            <w:r w:rsidRPr="00EC77A2"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C77A2"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  <w:t>мәктәпкәчә</w:t>
            </w:r>
            <w:proofErr w:type="spellEnd"/>
            <w:r w:rsidRPr="00EC77A2"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  <w:t xml:space="preserve"> белеем </w:t>
            </w:r>
            <w:proofErr w:type="spellStart"/>
            <w:r w:rsidRPr="00EC77A2"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  <w:t>учреждениесе</w:t>
            </w:r>
            <w:proofErr w:type="spellEnd"/>
          </w:p>
          <w:p w14:paraId="2ED500F0" w14:textId="77777777" w:rsidR="00EC77A2" w:rsidRPr="00EC77A2" w:rsidRDefault="00EC77A2" w:rsidP="00EC77A2">
            <w:pPr>
              <w:spacing w:before="60" w:after="0" w:line="276" w:lineRule="auto"/>
              <w:jc w:val="center"/>
              <w:rPr>
                <w:rFonts w:ascii="SL_Times New Roman" w:eastAsia="Times New Roman" w:hAnsi="SL_Times New Roman" w:cs="Times New Roman"/>
                <w:sz w:val="20"/>
                <w:szCs w:val="20"/>
                <w:lang w:eastAsia="ru-RU"/>
              </w:rPr>
            </w:pPr>
            <w:r w:rsidRPr="00EC77A2">
              <w:rPr>
                <w:rFonts w:ascii="SL_Times New Roman" w:eastAsia="Times New Roman" w:hAnsi="SL_Times New Roman" w:cs="Times New Roman"/>
                <w:sz w:val="20"/>
                <w:szCs w:val="20"/>
                <w:lang w:eastAsia="ru-RU"/>
              </w:rPr>
              <w:t xml:space="preserve">420075, Главная </w:t>
            </w:r>
            <w:proofErr w:type="spellStart"/>
            <w:r w:rsidRPr="00EC77A2">
              <w:rPr>
                <w:rFonts w:ascii="SL_Times New Roman" w:eastAsia="Times New Roman" w:hAnsi="SL_Times New Roman" w:cs="Times New Roman"/>
                <w:sz w:val="20"/>
                <w:szCs w:val="20"/>
                <w:lang w:eastAsia="ru-RU"/>
              </w:rPr>
              <w:t>ур</w:t>
            </w:r>
            <w:proofErr w:type="spellEnd"/>
            <w:r w:rsidRPr="00EC77A2">
              <w:rPr>
                <w:rFonts w:ascii="SL_Times New Roman" w:eastAsia="Times New Roman" w:hAnsi="SL_Times New Roman" w:cs="Times New Roman"/>
                <w:sz w:val="20"/>
                <w:szCs w:val="20"/>
                <w:lang w:eastAsia="ru-RU"/>
              </w:rPr>
              <w:t>., 58а</w:t>
            </w:r>
          </w:p>
          <w:p w14:paraId="3C91BA53" w14:textId="77777777" w:rsidR="00EC77A2" w:rsidRPr="00EC77A2" w:rsidRDefault="00EC77A2" w:rsidP="00EC77A2">
            <w:pPr>
              <w:spacing w:after="0" w:line="276" w:lineRule="auto"/>
              <w:jc w:val="center"/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</w:pPr>
            <w:r w:rsidRPr="00EC77A2">
              <w:rPr>
                <w:rFonts w:ascii="SL_Times New Roman" w:eastAsia="Times New Roman" w:hAnsi="SL_Times New Roman" w:cs="Times New Roman"/>
                <w:sz w:val="20"/>
                <w:szCs w:val="20"/>
                <w:lang w:eastAsia="ru-RU"/>
              </w:rPr>
              <w:t>Тел. : 234-43-01</w:t>
            </w:r>
          </w:p>
        </w:tc>
        <w:tc>
          <w:tcPr>
            <w:tcW w:w="209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A5D267" w14:textId="77777777" w:rsidR="00EC77A2" w:rsidRPr="00EC77A2" w:rsidRDefault="00EC77A2" w:rsidP="00EC77A2">
            <w:pPr>
              <w:autoSpaceDE w:val="0"/>
              <w:autoSpaceDN w:val="0"/>
              <w:spacing w:before="240" w:after="0" w:line="276" w:lineRule="auto"/>
              <w:jc w:val="center"/>
              <w:rPr>
                <w:rFonts w:ascii="SL_Times New Roman" w:eastAsia="Times New Roman" w:hAnsi="SL_Times New Roman" w:cs="Times New Roman"/>
                <w:sz w:val="20"/>
                <w:szCs w:val="20"/>
                <w:lang w:eastAsia="ru-RU"/>
              </w:rPr>
            </w:pPr>
            <w:r w:rsidRPr="00EC77A2">
              <w:rPr>
                <w:rFonts w:ascii="SL_Times New Roman" w:eastAsia="Times New Roman" w:hAnsi="SL_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C982516" wp14:editId="33D3890C">
                  <wp:extent cx="771525" cy="962025"/>
                  <wp:effectExtent l="0" t="0" r="9525" b="9525"/>
                  <wp:docPr id="1" name="Рисунок 1" descr="Описание: Описание: 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14:paraId="1D858180" w14:textId="77777777" w:rsidR="00EC77A2" w:rsidRPr="00EC77A2" w:rsidRDefault="00EC77A2" w:rsidP="00EC77A2">
            <w:pPr>
              <w:spacing w:after="0" w:line="276" w:lineRule="auto"/>
              <w:jc w:val="center"/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</w:pPr>
            <w:r w:rsidRPr="00EC77A2"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  <w:t xml:space="preserve"> Муниципальное автономное дошкольное образовательное учреждение                   </w:t>
            </w:r>
            <w:proofErr w:type="gramStart"/>
            <w:r w:rsidRPr="00EC77A2"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  <w:t xml:space="preserve">   «</w:t>
            </w:r>
            <w:proofErr w:type="gramEnd"/>
            <w:r w:rsidRPr="00EC77A2"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  <w:t xml:space="preserve">Детский сад № 233» </w:t>
            </w:r>
          </w:p>
          <w:p w14:paraId="25C5DB4D" w14:textId="77777777" w:rsidR="00EC77A2" w:rsidRPr="00EC77A2" w:rsidRDefault="00EC77A2" w:rsidP="00EC77A2">
            <w:pPr>
              <w:spacing w:after="0" w:line="276" w:lineRule="auto"/>
              <w:jc w:val="center"/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</w:pPr>
            <w:r w:rsidRPr="00EC77A2"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  <w:t xml:space="preserve">Советского района </w:t>
            </w:r>
            <w:proofErr w:type="spellStart"/>
            <w:r w:rsidRPr="00EC77A2"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  <w:t>г.Казани</w:t>
            </w:r>
            <w:proofErr w:type="spellEnd"/>
          </w:p>
          <w:p w14:paraId="327ADD9C" w14:textId="77777777" w:rsidR="00EC77A2" w:rsidRPr="00EC77A2" w:rsidRDefault="00EC77A2" w:rsidP="00EC77A2">
            <w:pPr>
              <w:spacing w:before="60" w:after="0" w:line="276" w:lineRule="auto"/>
              <w:jc w:val="center"/>
              <w:rPr>
                <w:rFonts w:ascii="SL_Times New Roman" w:eastAsia="Times New Roman" w:hAnsi="SL_Times New Roman" w:cs="Times New Roman"/>
                <w:sz w:val="20"/>
                <w:szCs w:val="20"/>
                <w:lang w:eastAsia="ru-RU"/>
              </w:rPr>
            </w:pPr>
            <w:r w:rsidRPr="00EC77A2">
              <w:rPr>
                <w:rFonts w:ascii="SL_Times New Roman" w:eastAsia="Times New Roman" w:hAnsi="SL_Times New Roman" w:cs="Times New Roman"/>
                <w:sz w:val="20"/>
                <w:szCs w:val="20"/>
                <w:lang w:eastAsia="ru-RU"/>
              </w:rPr>
              <w:t>420075, ул. Главная, 58а</w:t>
            </w:r>
          </w:p>
          <w:p w14:paraId="2E946BD6" w14:textId="77777777" w:rsidR="00EC77A2" w:rsidRPr="00EC77A2" w:rsidRDefault="00EC77A2" w:rsidP="00EC77A2">
            <w:pPr>
              <w:spacing w:before="60" w:after="0" w:line="276" w:lineRule="auto"/>
              <w:jc w:val="center"/>
              <w:rPr>
                <w:rFonts w:ascii="SL_Times New Roman" w:eastAsia="Times New Roman" w:hAnsi="SL_Times New Roman" w:cs="Times New Roman"/>
                <w:sz w:val="20"/>
                <w:szCs w:val="20"/>
                <w:lang w:eastAsia="ru-RU"/>
              </w:rPr>
            </w:pPr>
            <w:r w:rsidRPr="00EC77A2">
              <w:rPr>
                <w:rFonts w:ascii="SL_Times New Roman" w:eastAsia="Times New Roman" w:hAnsi="SL_Times New Roman" w:cs="Times New Roman"/>
                <w:sz w:val="20"/>
                <w:szCs w:val="20"/>
                <w:lang w:eastAsia="ru-RU"/>
              </w:rPr>
              <w:tab/>
              <w:t>Тел.: 234-43-01</w:t>
            </w:r>
          </w:p>
          <w:p w14:paraId="0EF9B322" w14:textId="77777777" w:rsidR="00EC77A2" w:rsidRPr="00EC77A2" w:rsidRDefault="00EC77A2" w:rsidP="00EC77A2">
            <w:pPr>
              <w:autoSpaceDE w:val="0"/>
              <w:autoSpaceDN w:val="0"/>
              <w:spacing w:after="120" w:line="276" w:lineRule="auto"/>
              <w:jc w:val="center"/>
              <w:rPr>
                <w:rFonts w:ascii="SL_Times New Roman" w:eastAsia="Times New Roman" w:hAnsi="SL_Times New Roman" w:cs="Times New Roman"/>
                <w:b/>
                <w:sz w:val="20"/>
                <w:szCs w:val="20"/>
                <w:lang w:eastAsia="ru-RU"/>
              </w:rPr>
            </w:pPr>
            <w:r w:rsidRPr="00EC77A2">
              <w:rPr>
                <w:rFonts w:ascii="SL_Times New Roman" w:eastAsia="Times New Roman" w:hAnsi="SL_Times New Roman" w:cs="Times New Roman"/>
                <w:sz w:val="20"/>
                <w:szCs w:val="20"/>
                <w:lang w:val="en-US" w:eastAsia="ru-RU"/>
              </w:rPr>
              <w:t>e</w:t>
            </w:r>
            <w:r w:rsidRPr="00EC77A2">
              <w:rPr>
                <w:rFonts w:ascii="SL_Times New Roman" w:eastAsia="Times New Roman" w:hAnsi="SL_Times New Roman" w:cs="Times New Roman"/>
                <w:sz w:val="20"/>
                <w:szCs w:val="20"/>
                <w:lang w:eastAsia="ru-RU"/>
              </w:rPr>
              <w:t>-</w:t>
            </w:r>
            <w:r w:rsidRPr="00EC77A2">
              <w:rPr>
                <w:rFonts w:ascii="SL_Times New Roman" w:eastAsia="Times New Roman" w:hAnsi="SL_Times New Roman" w:cs="Times New Roman"/>
                <w:sz w:val="20"/>
                <w:szCs w:val="20"/>
                <w:lang w:val="en-US" w:eastAsia="ru-RU"/>
              </w:rPr>
              <w:t>mail</w:t>
            </w:r>
            <w:r w:rsidRPr="00EC77A2">
              <w:rPr>
                <w:rFonts w:ascii="SL_Times New Roman" w:eastAsia="Times New Roman" w:hAnsi="SL_Times New Roman" w:cs="Times New Roman"/>
                <w:sz w:val="20"/>
                <w:szCs w:val="20"/>
                <w:lang w:eastAsia="ru-RU"/>
              </w:rPr>
              <w:t xml:space="preserve">: </w:t>
            </w:r>
            <w:hyperlink r:id="rId6" w:history="1">
              <w:r w:rsidRPr="00EC77A2">
                <w:rPr>
                  <w:rFonts w:ascii="SL_Times New Roman" w:eastAsia="Times New Roman" w:hAnsi="SL_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madou</w:t>
              </w:r>
              <w:r w:rsidRPr="00EC77A2">
                <w:rPr>
                  <w:rFonts w:ascii="SL_Times New Roman" w:eastAsia="Times New Roman" w:hAnsi="SL_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233@</w:t>
              </w:r>
              <w:r w:rsidRPr="00EC77A2">
                <w:rPr>
                  <w:rFonts w:ascii="SL_Times New Roman" w:eastAsia="Times New Roman" w:hAnsi="SL_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yandex</w:t>
              </w:r>
              <w:r w:rsidRPr="00EC77A2">
                <w:rPr>
                  <w:rFonts w:ascii="SL_Times New Roman" w:eastAsia="Times New Roman" w:hAnsi="SL_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EC77A2">
                <w:rPr>
                  <w:rFonts w:ascii="SL_Times New Roman" w:eastAsia="Times New Roman" w:hAnsi="SL_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</w:tbl>
    <w:p w14:paraId="223D507B" w14:textId="77777777" w:rsidR="00EC77A2" w:rsidRDefault="00EC77A2" w:rsidP="004A2922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1C17706" w14:textId="1C4BC7D1" w:rsidR="004A2922" w:rsidRDefault="004A2922" w:rsidP="004A2922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«Утверждаю» </w:t>
      </w:r>
    </w:p>
    <w:p w14:paraId="1E34456A" w14:textId="13B58621" w:rsidR="004A2922" w:rsidRDefault="004A2922" w:rsidP="004A2922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Заведующий МАДОУ «Детский сад № 233»</w:t>
      </w:r>
    </w:p>
    <w:p w14:paraId="7EE68806" w14:textId="5C67E68B" w:rsidR="004A2922" w:rsidRDefault="004A2922" w:rsidP="004A2922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Советского ра</w:t>
      </w:r>
      <w:r w:rsidR="00C371B0">
        <w:rPr>
          <w:rFonts w:ascii="Times New Roman" w:eastAsia="Calibri" w:hAnsi="Times New Roman" w:cs="Times New Roman"/>
          <w:b/>
          <w:sz w:val="28"/>
          <w:szCs w:val="28"/>
        </w:rPr>
        <w:t>йона г. Казани</w:t>
      </w:r>
    </w:p>
    <w:p w14:paraId="752BD967" w14:textId="2E7761C6" w:rsidR="004A2922" w:rsidRDefault="00C371B0" w:rsidP="00C371B0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____________Э.Р. Мухтарова </w:t>
      </w:r>
    </w:p>
    <w:p w14:paraId="0002C293" w14:textId="7984C2A3" w:rsidR="004A2922" w:rsidRPr="004A2922" w:rsidRDefault="004A2922" w:rsidP="004A292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2922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Информационная карта инновационного опыта </w:t>
      </w:r>
    </w:p>
    <w:p w14:paraId="04EF31E3" w14:textId="77777777" w:rsidR="004A2922" w:rsidRPr="004A2922" w:rsidRDefault="004A2922" w:rsidP="004A292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2922">
        <w:rPr>
          <w:rFonts w:ascii="Times New Roman" w:eastAsia="Calibri" w:hAnsi="Times New Roman" w:cs="Times New Roman"/>
          <w:b/>
          <w:sz w:val="28"/>
          <w:szCs w:val="28"/>
        </w:rPr>
        <w:t xml:space="preserve">МАДОУ «Детский сад № 233» </w:t>
      </w:r>
    </w:p>
    <w:p w14:paraId="67597295" w14:textId="77777777" w:rsidR="004A2922" w:rsidRPr="004A2922" w:rsidRDefault="004A2922" w:rsidP="004A292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2922">
        <w:rPr>
          <w:rFonts w:ascii="Times New Roman" w:eastAsia="Calibri" w:hAnsi="Times New Roman" w:cs="Times New Roman"/>
          <w:b/>
          <w:sz w:val="28"/>
          <w:szCs w:val="28"/>
        </w:rPr>
        <w:t>Советского района г. Казани</w:t>
      </w:r>
    </w:p>
    <w:p w14:paraId="6D8DB0BD" w14:textId="77777777" w:rsidR="004A2922" w:rsidRPr="004A2922" w:rsidRDefault="004A2922" w:rsidP="004A292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4A2922">
        <w:rPr>
          <w:rFonts w:ascii="Times New Roman" w:eastAsia="Calibri" w:hAnsi="Times New Roman" w:cs="Times New Roman"/>
          <w:b/>
          <w:sz w:val="28"/>
          <w:szCs w:val="28"/>
        </w:rPr>
        <w:t>Общие сведения</w:t>
      </w:r>
    </w:p>
    <w:tbl>
      <w:tblPr>
        <w:tblStyle w:val="1"/>
        <w:tblW w:w="10065" w:type="dxa"/>
        <w:tblInd w:w="534" w:type="dxa"/>
        <w:tblLook w:val="04A0" w:firstRow="1" w:lastRow="0" w:firstColumn="1" w:lastColumn="0" w:noHBand="0" w:noVBand="1"/>
      </w:tblPr>
      <w:tblGrid>
        <w:gridCol w:w="2154"/>
        <w:gridCol w:w="3234"/>
        <w:gridCol w:w="2509"/>
        <w:gridCol w:w="2168"/>
      </w:tblGrid>
      <w:tr w:rsidR="004A2922" w:rsidRPr="004A2922" w14:paraId="3CB8DDEA" w14:textId="77777777" w:rsidTr="00AC6134">
        <w:tc>
          <w:tcPr>
            <w:tcW w:w="2154" w:type="dxa"/>
          </w:tcPr>
          <w:p w14:paraId="6FC237FF" w14:textId="77777777" w:rsidR="004A2922" w:rsidRPr="004A2922" w:rsidRDefault="004A2922" w:rsidP="004A2922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29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Ф.И.О.  автора опыта </w:t>
            </w:r>
          </w:p>
        </w:tc>
        <w:tc>
          <w:tcPr>
            <w:tcW w:w="3234" w:type="dxa"/>
          </w:tcPr>
          <w:p w14:paraId="08EB1CDD" w14:textId="77777777" w:rsidR="004A2922" w:rsidRPr="004A2922" w:rsidRDefault="004A2922" w:rsidP="004A2922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29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Учреждение, в котором работает автор опыта, адрес с индексом </w:t>
            </w:r>
          </w:p>
        </w:tc>
        <w:tc>
          <w:tcPr>
            <w:tcW w:w="2509" w:type="dxa"/>
          </w:tcPr>
          <w:p w14:paraId="3EBEFB10" w14:textId="77777777" w:rsidR="004A2922" w:rsidRPr="004A2922" w:rsidRDefault="004A2922" w:rsidP="004A2922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29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Должность с указанием преподаваемого предмета или выполняемого функционала</w:t>
            </w:r>
          </w:p>
        </w:tc>
        <w:tc>
          <w:tcPr>
            <w:tcW w:w="2168" w:type="dxa"/>
          </w:tcPr>
          <w:p w14:paraId="3FB2782B" w14:textId="77777777" w:rsidR="004A2922" w:rsidRPr="004A2922" w:rsidRDefault="004A2922" w:rsidP="004A2922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29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Стаж работы в должности </w:t>
            </w:r>
          </w:p>
        </w:tc>
      </w:tr>
      <w:tr w:rsidR="004A2922" w:rsidRPr="004A2922" w14:paraId="51C443DA" w14:textId="77777777" w:rsidTr="00AC6134">
        <w:tc>
          <w:tcPr>
            <w:tcW w:w="2154" w:type="dxa"/>
          </w:tcPr>
          <w:p w14:paraId="1B26411D" w14:textId="77777777" w:rsidR="004A2922" w:rsidRPr="004A2922" w:rsidRDefault="004A2922" w:rsidP="004A292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922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коллектив МАДОУ №233</w:t>
            </w:r>
          </w:p>
        </w:tc>
        <w:tc>
          <w:tcPr>
            <w:tcW w:w="3234" w:type="dxa"/>
          </w:tcPr>
          <w:p w14:paraId="259CA69D" w14:textId="77777777" w:rsidR="004A2922" w:rsidRPr="004A2922" w:rsidRDefault="004A2922" w:rsidP="004A292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22">
              <w:rPr>
                <w:rFonts w:ascii="Times New Roman" w:eastAsia="Microsoft YaHe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 «Детский сад № 233» Советского района,</w:t>
            </w:r>
          </w:p>
          <w:p w14:paraId="05B0ADE7" w14:textId="77777777" w:rsidR="004A2922" w:rsidRPr="004A2922" w:rsidRDefault="004A2922" w:rsidP="004A292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22">
              <w:rPr>
                <w:rFonts w:ascii="Times New Roman" w:eastAsia="Microsoft YaHe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420075, г. Казань, ул. Главная д.58а</w:t>
            </w:r>
          </w:p>
          <w:p w14:paraId="660C3ABA" w14:textId="77777777" w:rsidR="004A2922" w:rsidRPr="004A2922" w:rsidRDefault="004A2922" w:rsidP="004A292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</w:tcPr>
          <w:p w14:paraId="7E35DA2B" w14:textId="77777777" w:rsidR="004A2922" w:rsidRPr="004A2922" w:rsidRDefault="004A2922" w:rsidP="004A292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Творческая группа (воспитатели, музыкальный руководитель, педагог-психолог) под руководством старшего воспитателя </w:t>
            </w:r>
            <w:proofErr w:type="spellStart"/>
            <w:r w:rsidRPr="004A2922">
              <w:rPr>
                <w:rFonts w:ascii="Times New Roman" w:eastAsia="Calibri" w:hAnsi="Times New Roman" w:cs="Times New Roman"/>
                <w:sz w:val="28"/>
                <w:szCs w:val="28"/>
              </w:rPr>
              <w:t>Мошковой</w:t>
            </w:r>
            <w:proofErr w:type="spellEnd"/>
            <w:r w:rsidRPr="004A2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Натальи Сергеевны </w:t>
            </w:r>
          </w:p>
        </w:tc>
        <w:tc>
          <w:tcPr>
            <w:tcW w:w="2168" w:type="dxa"/>
          </w:tcPr>
          <w:p w14:paraId="72FF9356" w14:textId="77777777" w:rsidR="004A2922" w:rsidRPr="004A2922" w:rsidRDefault="004A2922" w:rsidP="004A292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16BD48A" w14:textId="77777777" w:rsidR="004A2922" w:rsidRPr="004A2922" w:rsidRDefault="004A2922" w:rsidP="004A2922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0C5A3E0" w14:textId="77777777" w:rsidR="004A2922" w:rsidRPr="004A2922" w:rsidRDefault="004A2922" w:rsidP="004A292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4A2922">
        <w:rPr>
          <w:rFonts w:ascii="Times New Roman" w:eastAsia="Calibri" w:hAnsi="Times New Roman" w:cs="Times New Roman"/>
          <w:b/>
          <w:sz w:val="28"/>
          <w:szCs w:val="28"/>
        </w:rPr>
        <w:t>Сущностные характеристики опыта.</w:t>
      </w:r>
    </w:p>
    <w:tbl>
      <w:tblPr>
        <w:tblStyle w:val="1"/>
        <w:tblW w:w="10064" w:type="dxa"/>
        <w:tblInd w:w="534" w:type="dxa"/>
        <w:tblLook w:val="04A0" w:firstRow="1" w:lastRow="0" w:firstColumn="1" w:lastColumn="0" w:noHBand="0" w:noVBand="1"/>
      </w:tblPr>
      <w:tblGrid>
        <w:gridCol w:w="4971"/>
        <w:gridCol w:w="5093"/>
      </w:tblGrid>
      <w:tr w:rsidR="004A2922" w:rsidRPr="004A2922" w14:paraId="57F6746A" w14:textId="77777777" w:rsidTr="00AC6134">
        <w:tc>
          <w:tcPr>
            <w:tcW w:w="4971" w:type="dxa"/>
          </w:tcPr>
          <w:p w14:paraId="492C9806" w14:textId="64E28F95" w:rsidR="004A2922" w:rsidRPr="00C371B0" w:rsidRDefault="00C371B0" w:rsidP="00C371B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  <w:r w:rsidR="004A2922" w:rsidRPr="00C371B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 инновационного педагогического опыта </w:t>
            </w:r>
            <w:r w:rsidR="004A2922" w:rsidRPr="00C371B0">
              <w:rPr>
                <w:rFonts w:ascii="Times New Roman" w:eastAsia="Calibri" w:hAnsi="Times New Roman" w:cs="Times New Roman"/>
                <w:sz w:val="28"/>
                <w:szCs w:val="28"/>
              </w:rPr>
              <w:t>(ИПО)</w:t>
            </w:r>
          </w:p>
        </w:tc>
        <w:tc>
          <w:tcPr>
            <w:tcW w:w="5093" w:type="dxa"/>
          </w:tcPr>
          <w:p w14:paraId="2991C31A" w14:textId="2615AC43" w:rsidR="004A2922" w:rsidRPr="004A2922" w:rsidRDefault="00C371B0" w:rsidP="004A29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71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«Клубный час» как средство социально-коммуникативного развития дошкольника</w:t>
            </w:r>
          </w:p>
        </w:tc>
      </w:tr>
      <w:tr w:rsidR="004A2922" w:rsidRPr="004A2922" w14:paraId="2AD49761" w14:textId="77777777" w:rsidTr="00AC6134">
        <w:tc>
          <w:tcPr>
            <w:tcW w:w="4971" w:type="dxa"/>
          </w:tcPr>
          <w:p w14:paraId="24DCFAA6" w14:textId="77777777" w:rsidR="004A2922" w:rsidRPr="004A2922" w:rsidRDefault="004A2922" w:rsidP="004A2922">
            <w:pPr>
              <w:ind w:left="131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29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2. Источники изменений </w:t>
            </w:r>
            <w:r w:rsidRPr="004A2922">
              <w:rPr>
                <w:rFonts w:ascii="Times New Roman" w:eastAsia="Calibri" w:hAnsi="Times New Roman" w:cs="Times New Roman"/>
                <w:sz w:val="28"/>
                <w:szCs w:val="28"/>
              </w:rPr>
              <w:t>(противоречия, новые средства обучения, новые условия образовательной деятельности и др.)</w:t>
            </w:r>
          </w:p>
        </w:tc>
        <w:tc>
          <w:tcPr>
            <w:tcW w:w="5093" w:type="dxa"/>
          </w:tcPr>
          <w:p w14:paraId="4AA77C2F" w14:textId="77777777" w:rsidR="000064C9" w:rsidRDefault="000064C9" w:rsidP="007263B8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0064C9">
              <w:rPr>
                <w:color w:val="000000"/>
                <w:sz w:val="28"/>
                <w:szCs w:val="28"/>
              </w:rPr>
              <w:t>В педагогической практике отмеча</w:t>
            </w:r>
            <w:r>
              <w:rPr>
                <w:color w:val="000000"/>
                <w:sz w:val="28"/>
                <w:szCs w:val="28"/>
              </w:rPr>
              <w:t>ется</w:t>
            </w:r>
            <w:r w:rsidRPr="000064C9">
              <w:rPr>
                <w:color w:val="000000"/>
                <w:sz w:val="28"/>
                <w:szCs w:val="28"/>
              </w:rPr>
              <w:t xml:space="preserve"> коммуникативный дефицит – доминирование детей, соблюдение только собственных интересов, </w:t>
            </w:r>
            <w:r w:rsidRPr="000064C9">
              <w:rPr>
                <w:color w:val="000000"/>
                <w:sz w:val="28"/>
                <w:szCs w:val="28"/>
              </w:rPr>
              <w:lastRenderedPageBreak/>
              <w:t>неумение учитывать содержательную линию поведения собеседника, игрового партнера. У детей это проявлялось в желании «подавить» программу поведения другого, разрешить коммуникативную проблему «силовым» способом. </w:t>
            </w:r>
            <w:r w:rsidR="007263B8" w:rsidRPr="007263B8">
              <w:rPr>
                <w:rStyle w:val="c0"/>
                <w:color w:val="000000"/>
                <w:sz w:val="28"/>
                <w:szCs w:val="28"/>
              </w:rPr>
              <w:t> </w:t>
            </w:r>
          </w:p>
          <w:p w14:paraId="5B8C51BD" w14:textId="2F257287" w:rsidR="007263B8" w:rsidRPr="007263B8" w:rsidRDefault="007263B8" w:rsidP="007263B8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263B8">
              <w:rPr>
                <w:rStyle w:val="c0"/>
                <w:color w:val="000000"/>
                <w:sz w:val="28"/>
                <w:szCs w:val="28"/>
              </w:rPr>
              <w:t>Источник изменений – противоречие </w:t>
            </w:r>
            <w:r w:rsidRPr="007263B8">
              <w:rPr>
                <w:rStyle w:val="c31"/>
                <w:color w:val="000000"/>
                <w:sz w:val="28"/>
                <w:szCs w:val="28"/>
              </w:rPr>
              <w:t> между г</w:t>
            </w:r>
            <w:r w:rsidRPr="007263B8">
              <w:rPr>
                <w:rStyle w:val="c0"/>
                <w:color w:val="000000"/>
                <w:sz w:val="28"/>
                <w:szCs w:val="28"/>
              </w:rPr>
              <w:t>лобальными изменениями в информационной, коммуникационной, профессиональной и других сферах современного общества и недостаточной разработанностью</w:t>
            </w:r>
            <w:r w:rsidRPr="007263B8">
              <w:rPr>
                <w:rStyle w:val="c31"/>
                <w:color w:val="000000"/>
                <w:sz w:val="28"/>
                <w:szCs w:val="28"/>
              </w:rPr>
              <w:t> </w:t>
            </w:r>
            <w:r w:rsidRPr="007263B8">
              <w:rPr>
                <w:rStyle w:val="c0"/>
                <w:color w:val="000000"/>
                <w:sz w:val="28"/>
                <w:szCs w:val="28"/>
              </w:rPr>
              <w:t>содержательных, методических, технологических аспектов образования, требующих пересмотра прежних ценностных приоритетов, целевых установок и педагогических средств.  </w:t>
            </w:r>
          </w:p>
          <w:p w14:paraId="4C887A9C" w14:textId="08703136" w:rsidR="004A2922" w:rsidRPr="004A2922" w:rsidRDefault="007263B8" w:rsidP="007263B8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263B8">
              <w:rPr>
                <w:rStyle w:val="c0"/>
                <w:color w:val="000000"/>
                <w:sz w:val="28"/>
                <w:szCs w:val="28"/>
              </w:rPr>
              <w:t> Происходящие в современной  общественной жизни изменения требуют  пересмотреть  традиционное обучение, направленное на накопление знаний, умений, навыков, в процесс развития личности ребенка, требуют развития новых способов образования, педагогических технологий, имеющих дело с индивидуальным развитием личности, творческой инициацией, навыка самостоятельного движения в информационных полях, формирования у обучающегося универсального умения ставить и решать задачи для разрешения возникающих в жизни проблем.</w:t>
            </w:r>
            <w:r w:rsidRPr="007263B8">
              <w:rPr>
                <w:rStyle w:val="c22"/>
                <w:color w:val="000000"/>
                <w:sz w:val="28"/>
                <w:szCs w:val="28"/>
              </w:rPr>
              <w:t> </w:t>
            </w:r>
          </w:p>
        </w:tc>
      </w:tr>
      <w:tr w:rsidR="004A2922" w:rsidRPr="004A2922" w14:paraId="3500D9C7" w14:textId="77777777" w:rsidTr="00AC6134">
        <w:tc>
          <w:tcPr>
            <w:tcW w:w="4971" w:type="dxa"/>
          </w:tcPr>
          <w:p w14:paraId="38C01C83" w14:textId="77777777" w:rsidR="004A2922" w:rsidRPr="004A2922" w:rsidRDefault="004A2922" w:rsidP="004A2922">
            <w:pPr>
              <w:ind w:left="131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29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3. Идея изменений </w:t>
            </w:r>
          </w:p>
          <w:p w14:paraId="3D1290E0" w14:textId="77777777" w:rsidR="004A2922" w:rsidRPr="004A2922" w:rsidRDefault="004A2922" w:rsidP="004A292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922">
              <w:rPr>
                <w:rFonts w:ascii="Times New Roman" w:eastAsia="Calibri" w:hAnsi="Times New Roman" w:cs="Times New Roman"/>
                <w:sz w:val="28"/>
                <w:szCs w:val="28"/>
              </w:rPr>
              <w:t>(в чем сущность ИПО: в использовании образовательных, информационно-коммуникационных или других технологий, в изменении содержания образования, организации учебного или воспитательного процесса, др.)</w:t>
            </w:r>
          </w:p>
        </w:tc>
        <w:tc>
          <w:tcPr>
            <w:tcW w:w="5093" w:type="dxa"/>
          </w:tcPr>
          <w:p w14:paraId="6F0C986C" w14:textId="7A4CA607" w:rsidR="007263B8" w:rsidRPr="007263B8" w:rsidRDefault="007263B8" w:rsidP="007263B8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</w:rPr>
              <w:t> </w:t>
            </w:r>
            <w:r w:rsidRPr="007263B8">
              <w:rPr>
                <w:rStyle w:val="c0"/>
                <w:color w:val="000000"/>
                <w:sz w:val="28"/>
                <w:szCs w:val="28"/>
              </w:rPr>
              <w:t>Применение технологии состоит  в создании системы духовно-нравственного воспитания и образования детей для формирования социально-активной  личности, создание условий для разностороннего развития ребенка.</w:t>
            </w:r>
          </w:p>
          <w:p w14:paraId="0A7870CB" w14:textId="355A4C47" w:rsidR="007263B8" w:rsidRPr="007263B8" w:rsidRDefault="007263B8" w:rsidP="007263B8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263B8">
              <w:rPr>
                <w:rStyle w:val="c0"/>
                <w:color w:val="000000"/>
                <w:sz w:val="28"/>
                <w:szCs w:val="28"/>
              </w:rPr>
              <w:t xml:space="preserve">       Смена  традиционного проведения занятий через использование в процессе обучения технологии «Клубный час»  позволяет устранить однообразие образовательной среды и монотонность учебного процесса, создаст условия для смены видов деятельности </w:t>
            </w:r>
            <w:r w:rsidRPr="007263B8">
              <w:rPr>
                <w:rStyle w:val="c0"/>
                <w:color w:val="000000"/>
                <w:sz w:val="28"/>
                <w:szCs w:val="28"/>
              </w:rPr>
              <w:lastRenderedPageBreak/>
              <w:t xml:space="preserve">воспитанников, позволит реализовать принципы </w:t>
            </w:r>
            <w:proofErr w:type="spellStart"/>
            <w:r w:rsidRPr="007263B8">
              <w:rPr>
                <w:rStyle w:val="c0"/>
                <w:color w:val="000000"/>
                <w:sz w:val="28"/>
                <w:szCs w:val="28"/>
              </w:rPr>
              <w:t>здоровьесбережения</w:t>
            </w:r>
            <w:proofErr w:type="spellEnd"/>
            <w:r w:rsidRPr="007263B8">
              <w:rPr>
                <w:rStyle w:val="c0"/>
                <w:color w:val="000000"/>
                <w:sz w:val="28"/>
                <w:szCs w:val="28"/>
              </w:rPr>
              <w:t xml:space="preserve"> не только телесного, но и духовного. </w:t>
            </w:r>
          </w:p>
          <w:p w14:paraId="775DB726" w14:textId="34B3C9C2" w:rsidR="004A2922" w:rsidRPr="004A2922" w:rsidRDefault="004A2922" w:rsidP="004A292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4A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bookmarkStart w:id="0" w:name="_Hlk136427000"/>
            <w:r w:rsidR="000064C9" w:rsidRPr="00006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поддержка детской инициативы</w:t>
            </w:r>
            <w:r w:rsidRPr="004A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bookmarkEnd w:id="0"/>
          </w:p>
          <w:p w14:paraId="614823B7" w14:textId="77777777" w:rsidR="004A2922" w:rsidRPr="004A2922" w:rsidRDefault="004A2922" w:rsidP="004A292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Задачи:</w:t>
            </w:r>
          </w:p>
          <w:p w14:paraId="15B29E49" w14:textId="77777777" w:rsidR="000064C9" w:rsidRPr="000064C9" w:rsidRDefault="000064C9" w:rsidP="000064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_Hlk136427080"/>
            <w:r w:rsidRPr="00006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воспитывать у детей самостоятельность и ответственность;</w:t>
            </w:r>
          </w:p>
          <w:p w14:paraId="006F0102" w14:textId="77777777" w:rsidR="000064C9" w:rsidRPr="000064C9" w:rsidRDefault="000064C9" w:rsidP="000064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6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учить планировать свои действия и оценивать их результаты;</w:t>
            </w:r>
          </w:p>
          <w:p w14:paraId="3D865CD4" w14:textId="77777777" w:rsidR="000064C9" w:rsidRPr="000064C9" w:rsidRDefault="000064C9" w:rsidP="000064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6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воспитывать дружеские отношения между детьми разного возраста, уважительное отношение к окружающим;</w:t>
            </w:r>
          </w:p>
          <w:p w14:paraId="66A40635" w14:textId="77777777" w:rsidR="000064C9" w:rsidRPr="000064C9" w:rsidRDefault="000064C9" w:rsidP="000064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6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формировать умение вежливо выражать просьбу, с благодарностью относиться к помощи и знакам внимания;</w:t>
            </w:r>
          </w:p>
          <w:p w14:paraId="3D8F18B7" w14:textId="77777777" w:rsidR="000064C9" w:rsidRPr="000064C9" w:rsidRDefault="000064C9" w:rsidP="000064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6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формировать умение проявлять инициативу в заботе об окружающих, самостоятельно находить для этого речевые средства;</w:t>
            </w:r>
          </w:p>
          <w:p w14:paraId="35B3E8D1" w14:textId="77777777" w:rsidR="000064C9" w:rsidRPr="000064C9" w:rsidRDefault="000064C9" w:rsidP="000064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6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учить решать спорные вопросы и улаживать конфликты;</w:t>
            </w:r>
          </w:p>
          <w:p w14:paraId="51F76694" w14:textId="77777777" w:rsidR="000064C9" w:rsidRPr="000064C9" w:rsidRDefault="000064C9" w:rsidP="000064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6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поощрять попытки осознанно делиться с педагогом и другими детьми впечатлениями;</w:t>
            </w:r>
          </w:p>
          <w:p w14:paraId="1B270EA4" w14:textId="77777777" w:rsidR="000064C9" w:rsidRPr="000064C9" w:rsidRDefault="000064C9" w:rsidP="000064C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помогать </w:t>
            </w:r>
            <w:r w:rsidRPr="00006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приобретать жизненный опыт, переживания, необходимые для самоопределения и саморегуляции;</w:t>
            </w:r>
          </w:p>
          <w:p w14:paraId="44695902" w14:textId="77777777" w:rsidR="000064C9" w:rsidRPr="000064C9" w:rsidRDefault="000064C9" w:rsidP="000064C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учить ориентироваться в пространстве, пользоваться план-схемой</w:t>
            </w:r>
          </w:p>
          <w:bookmarkEnd w:id="1"/>
          <w:p w14:paraId="77BB0334" w14:textId="77777777" w:rsidR="000064C9" w:rsidRPr="000064C9" w:rsidRDefault="000064C9" w:rsidP="000064C9">
            <w:pPr>
              <w:shd w:val="clear" w:color="auto" w:fill="FFFFFF"/>
              <w:spacing w:line="315" w:lineRule="atLeast"/>
              <w:jc w:val="both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0064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Актуальность</w:t>
            </w:r>
            <w:r w:rsidRPr="000064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006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заключается в том что, несмотря на острую потребность, в системе образования наблюдается дефицит технологий, направленных на социализацию, воспитание личности ребенка.</w:t>
            </w:r>
          </w:p>
          <w:p w14:paraId="5C76CF5C" w14:textId="77777777" w:rsidR="000064C9" w:rsidRPr="000064C9" w:rsidRDefault="000064C9" w:rsidP="000064C9">
            <w:pPr>
              <w:shd w:val="clear" w:color="auto" w:fill="FFFFFF"/>
              <w:spacing w:line="315" w:lineRule="atLeast"/>
              <w:jc w:val="both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0064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Новизна</w:t>
            </w:r>
            <w:r w:rsidRPr="00006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заключается в том, что внедрение педагогической технологии «Клубный час», которая способствует социализации дошкольников, послужит более эффективному решению задач социально-коммуникативного развития, заявленных во ФГОС ДО.</w:t>
            </w:r>
          </w:p>
          <w:p w14:paraId="17C27C70" w14:textId="77777777" w:rsidR="000064C9" w:rsidRPr="000064C9" w:rsidRDefault="000064C9" w:rsidP="000064C9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4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Практическая значимость</w:t>
            </w:r>
            <w:r w:rsidRPr="00006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14:paraId="545AFAF3" w14:textId="77777777" w:rsidR="000D7C7E" w:rsidRDefault="000064C9" w:rsidP="000D7C7E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заключается в том, что при проведении «Клубных часов» организуются различные виды </w:t>
            </w:r>
            <w:r w:rsidRPr="00006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деятельности, способствующие развитию мышления, воображения, фантазии и детского творчества. Создание условий для свободного выбора детьми деятельности, принятия решений, выражения своих чувств и мыслей.</w:t>
            </w:r>
          </w:p>
          <w:p w14:paraId="14BBFF39" w14:textId="77777777" w:rsidR="000D7C7E" w:rsidRPr="000D7C7E" w:rsidRDefault="000D7C7E" w:rsidP="000D7C7E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7C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 проекта:</w:t>
            </w:r>
          </w:p>
          <w:p w14:paraId="0E2066AF" w14:textId="659809C7" w:rsidR="000D7C7E" w:rsidRPr="000D7C7E" w:rsidRDefault="000D7C7E" w:rsidP="000D7C7E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Подготовительный этап</w:t>
            </w:r>
          </w:p>
          <w:p w14:paraId="0C0FF1B0" w14:textId="77777777" w:rsidR="000D7C7E" w:rsidRPr="000D7C7E" w:rsidRDefault="000D7C7E" w:rsidP="000D7C7E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разработка нормативной базы</w:t>
            </w:r>
          </w:p>
          <w:p w14:paraId="5AB7A38F" w14:textId="77777777" w:rsidR="000D7C7E" w:rsidRPr="000D7C7E" w:rsidRDefault="000D7C7E" w:rsidP="000D7C7E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условий реализации;</w:t>
            </w:r>
          </w:p>
          <w:p w14:paraId="520A8EBF" w14:textId="77777777" w:rsidR="000D7C7E" w:rsidRPr="000D7C7E" w:rsidRDefault="000D7C7E" w:rsidP="000D7C7E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план пополнения предметной среды, методического обеспечения, разработка конспектов НОД.</w:t>
            </w:r>
          </w:p>
          <w:p w14:paraId="7A132181" w14:textId="77777777" w:rsidR="000D7C7E" w:rsidRPr="000D7C7E" w:rsidRDefault="000D7C7E" w:rsidP="000D7C7E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Практический</w:t>
            </w:r>
          </w:p>
          <w:p w14:paraId="4AF95630" w14:textId="77777777" w:rsidR="000D7C7E" w:rsidRPr="000D7C7E" w:rsidRDefault="000D7C7E" w:rsidP="000D7C7E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внедрение методических разработок в </w:t>
            </w:r>
            <w:proofErr w:type="spellStart"/>
            <w:r w:rsidRPr="000D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воспитательнообразовательный</w:t>
            </w:r>
            <w:proofErr w:type="spellEnd"/>
            <w:r w:rsidRPr="000D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процесс,</w:t>
            </w:r>
          </w:p>
          <w:p w14:paraId="060208F4" w14:textId="7D239765" w:rsidR="000D7C7E" w:rsidRPr="000D7C7E" w:rsidRDefault="000D7C7E" w:rsidP="000D7C7E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промежуточный анализ эффективности использования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 «Клубный час»</w:t>
            </w:r>
            <w:r w:rsidRPr="000D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образовательном процессе дошкольников,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D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корректировок при необходимости.</w:t>
            </w:r>
          </w:p>
          <w:p w14:paraId="171E2CDE" w14:textId="77777777" w:rsidR="000D7C7E" w:rsidRPr="000D7C7E" w:rsidRDefault="000D7C7E" w:rsidP="000D7C7E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3.Обобщающий</w:t>
            </w:r>
          </w:p>
          <w:p w14:paraId="7BAC0B46" w14:textId="77777777" w:rsidR="000D7C7E" w:rsidRPr="000D7C7E" w:rsidRDefault="000D7C7E" w:rsidP="000D7C7E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анализ и оценка результативности реализации проекта,</w:t>
            </w:r>
          </w:p>
          <w:p w14:paraId="02ECD436" w14:textId="77777777" w:rsidR="00E63FC5" w:rsidRDefault="000D7C7E" w:rsidP="000D7C7E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оформление методического проду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кта</w:t>
            </w:r>
            <w:r w:rsidR="00E63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5B53D64" w14:textId="302B29BC" w:rsidR="000D7C7E" w:rsidRPr="004A2922" w:rsidRDefault="000D7C7E" w:rsidP="000D7C7E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A2922" w:rsidRPr="004A2922" w14:paraId="6430E07D" w14:textId="77777777" w:rsidTr="00AC6134">
        <w:tc>
          <w:tcPr>
            <w:tcW w:w="4971" w:type="dxa"/>
          </w:tcPr>
          <w:p w14:paraId="7CAF86D3" w14:textId="77777777" w:rsidR="004A2922" w:rsidRPr="004A2922" w:rsidRDefault="004A2922" w:rsidP="004A292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29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4. Концепция изменений</w:t>
            </w:r>
          </w:p>
          <w:p w14:paraId="74D43D31" w14:textId="77777777" w:rsidR="004A2922" w:rsidRPr="004A2922" w:rsidRDefault="004A2922" w:rsidP="004A2922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2922">
              <w:rPr>
                <w:rFonts w:ascii="Times New Roman" w:eastAsia="Calibri" w:hAnsi="Times New Roman" w:cs="Times New Roman"/>
                <w:sz w:val="28"/>
                <w:szCs w:val="28"/>
              </w:rPr>
              <w:t>(способы, их преимущества перед аналогами и новизна, ограничения, трудоемкость, риски)</w:t>
            </w:r>
          </w:p>
        </w:tc>
        <w:tc>
          <w:tcPr>
            <w:tcW w:w="5093" w:type="dxa"/>
          </w:tcPr>
          <w:p w14:paraId="7350F099" w14:textId="77777777" w:rsidR="000064C9" w:rsidRDefault="004A2922" w:rsidP="004A2922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A292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Нетрадиционный подход к выполнению задания даёт толчок развитию детского интеллекта, подталкивает творческую активность ребёнка, учит нестандартно мыслить. </w:t>
            </w:r>
          </w:p>
          <w:p w14:paraId="0D3C7A6A" w14:textId="11CCA7E0" w:rsidR="004A2922" w:rsidRPr="004A2922" w:rsidRDefault="004A2922" w:rsidP="004A2922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A292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Ребенок учится выражать свои чувства, лучше начинает понимать чувства других, учится преодолевать робость, страх.</w:t>
            </w:r>
          </w:p>
        </w:tc>
      </w:tr>
      <w:tr w:rsidR="004A2922" w:rsidRPr="004A2922" w14:paraId="316A6CC5" w14:textId="77777777" w:rsidTr="00AC6134">
        <w:tc>
          <w:tcPr>
            <w:tcW w:w="4971" w:type="dxa"/>
          </w:tcPr>
          <w:p w14:paraId="42210D27" w14:textId="77777777" w:rsidR="004A2922" w:rsidRPr="004A2922" w:rsidRDefault="004A2922" w:rsidP="004A292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29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5. Условия реализации изменений </w:t>
            </w:r>
          </w:p>
          <w:p w14:paraId="090260AC" w14:textId="77777777" w:rsidR="004A2922" w:rsidRPr="004A2922" w:rsidRDefault="004A2922" w:rsidP="004A292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922">
              <w:rPr>
                <w:rFonts w:ascii="Times New Roman" w:eastAsia="Calibri" w:hAnsi="Times New Roman" w:cs="Times New Roman"/>
                <w:sz w:val="28"/>
                <w:szCs w:val="28"/>
              </w:rPr>
              <w:t>(включая личностно-профессиональные качества педагога и достигнутый им уровень профессионализма)</w:t>
            </w:r>
          </w:p>
        </w:tc>
        <w:tc>
          <w:tcPr>
            <w:tcW w:w="5093" w:type="dxa"/>
          </w:tcPr>
          <w:p w14:paraId="48E7F733" w14:textId="77777777" w:rsidR="000D7C7E" w:rsidRPr="000D7C7E" w:rsidRDefault="000D7C7E" w:rsidP="000D7C7E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D7C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Ведение образовательного процесса в соответствии с требованиями ФГОС ДО.</w:t>
            </w:r>
          </w:p>
          <w:p w14:paraId="55F18DFD" w14:textId="77777777" w:rsidR="000D7C7E" w:rsidRDefault="000D7C7E" w:rsidP="000D7C7E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D7C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Создание РППС в соответствии с требованиями ФГОС ДО.</w:t>
            </w:r>
          </w:p>
          <w:p w14:paraId="080B0666" w14:textId="77777777" w:rsidR="004A2922" w:rsidRDefault="00E00090" w:rsidP="000D7C7E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0009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Приобретение опыта  воплощения замыслов, опыта партнерских отношений, личной индивидуальности,  активного взаимодействия на основе изобразительной деятельности.</w:t>
            </w:r>
          </w:p>
          <w:p w14:paraId="37E66D14" w14:textId="77777777" w:rsidR="000D7C7E" w:rsidRDefault="000D7C7E" w:rsidP="000D7C7E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D7C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Обеспечение профессионального роста педагогов, формирование готовности к освоению нового, развитие восприимчивости к педагогическим инновациям.</w:t>
            </w:r>
          </w:p>
          <w:p w14:paraId="24A7B798" w14:textId="4490FF8A" w:rsidR="000412DA" w:rsidRPr="000412DA" w:rsidRDefault="000412DA" w:rsidP="000412DA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412D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Для формирования социально-коммуникативного развития у дошкольников должны быть созданы следующие условия:</w:t>
            </w:r>
          </w:p>
          <w:p w14:paraId="513B17F0" w14:textId="77777777" w:rsidR="000412DA" w:rsidRPr="000412DA" w:rsidRDefault="000412DA" w:rsidP="000412DA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412D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высокий уровень профессионализма педагога</w:t>
            </w:r>
          </w:p>
          <w:p w14:paraId="6312243B" w14:textId="77777777" w:rsidR="000412DA" w:rsidRPr="000412DA" w:rsidRDefault="000412DA" w:rsidP="000412DA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412D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доброжелательный микроклимат в детском и педагогическом коллективе</w:t>
            </w:r>
          </w:p>
          <w:p w14:paraId="4A04E7AA" w14:textId="77777777" w:rsidR="000412DA" w:rsidRPr="000412DA" w:rsidRDefault="000412DA" w:rsidP="000412DA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412D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поддержка инициативы детей</w:t>
            </w:r>
          </w:p>
          <w:p w14:paraId="393844BE" w14:textId="77777777" w:rsidR="000412DA" w:rsidRPr="000412DA" w:rsidRDefault="000412DA" w:rsidP="000412DA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412D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создание материально-технической базы</w:t>
            </w:r>
          </w:p>
          <w:p w14:paraId="3EB1FAA6" w14:textId="77777777" w:rsidR="000412DA" w:rsidRPr="000412DA" w:rsidRDefault="000412DA" w:rsidP="000412DA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412D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Разработка диагностического материала</w:t>
            </w:r>
          </w:p>
          <w:p w14:paraId="72E76068" w14:textId="4CE99309" w:rsidR="000412DA" w:rsidRPr="004A2922" w:rsidRDefault="000412DA" w:rsidP="000412DA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412D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Четкое планирование педагогических действий с содержанием и временной последовательностью</w:t>
            </w:r>
          </w:p>
        </w:tc>
      </w:tr>
      <w:tr w:rsidR="004A2922" w:rsidRPr="004A2922" w14:paraId="7BEF8B0B" w14:textId="77777777" w:rsidTr="00AC6134">
        <w:tc>
          <w:tcPr>
            <w:tcW w:w="4971" w:type="dxa"/>
          </w:tcPr>
          <w:p w14:paraId="5ADB8620" w14:textId="77777777" w:rsidR="004A2922" w:rsidRPr="004A2922" w:rsidRDefault="004A2922" w:rsidP="004A292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29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6. Результат изменений.</w:t>
            </w:r>
          </w:p>
          <w:p w14:paraId="32B55B2F" w14:textId="77777777" w:rsidR="004A2922" w:rsidRPr="004A2922" w:rsidRDefault="004A2922" w:rsidP="004A2922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93" w:type="dxa"/>
          </w:tcPr>
          <w:p w14:paraId="2CFE1341" w14:textId="77777777" w:rsidR="000412DA" w:rsidRPr="000412DA" w:rsidRDefault="000412DA" w:rsidP="000412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412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Формирование у дошкольников коммуникативных умений</w:t>
            </w:r>
          </w:p>
          <w:p w14:paraId="7AA62890" w14:textId="61B4D5E6" w:rsidR="00E00090" w:rsidRDefault="000412DA" w:rsidP="000412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412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готовности к сотрудничеству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0412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E00090" w:rsidRPr="00E000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Повышение качества образовательной деятельности: </w:t>
            </w:r>
          </w:p>
          <w:p w14:paraId="20D178E6" w14:textId="386AF783" w:rsidR="00E00090" w:rsidRPr="00E00090" w:rsidRDefault="00E00090" w:rsidP="00E000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00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— использование педагогами современных технологий социализации, развития саморегуляции поведения дошкольников;</w:t>
            </w:r>
          </w:p>
          <w:p w14:paraId="6DCCF9A3" w14:textId="5B41403C" w:rsidR="00E00090" w:rsidRPr="00E00090" w:rsidRDefault="00E00090" w:rsidP="00E000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00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-развивающая предметно-пространственная среда в учреждении способствует эффективной социализации дошкольников;</w:t>
            </w:r>
          </w:p>
          <w:p w14:paraId="5312FDCC" w14:textId="714A172F" w:rsidR="00E00090" w:rsidRPr="00E00090" w:rsidRDefault="00E00090" w:rsidP="00E000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00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— повышение показателей развития и комфортности детей в образовательном пространстве ДОУ (по результатам педагогической, психологической диагностики);</w:t>
            </w:r>
          </w:p>
          <w:p w14:paraId="7277E094" w14:textId="1A9F5ED7" w:rsidR="004A2922" w:rsidRPr="004A2922" w:rsidRDefault="00E00090" w:rsidP="00E00090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00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— повышение показателей удовлетворенности родителей качеством образовательной деятельности ДОУ.</w:t>
            </w:r>
          </w:p>
        </w:tc>
      </w:tr>
      <w:tr w:rsidR="004A2922" w:rsidRPr="004A2922" w14:paraId="6E6DCA97" w14:textId="77777777" w:rsidTr="00AC6134">
        <w:tc>
          <w:tcPr>
            <w:tcW w:w="4971" w:type="dxa"/>
          </w:tcPr>
          <w:p w14:paraId="2FB619D0" w14:textId="77777777" w:rsidR="004A2922" w:rsidRPr="004A2922" w:rsidRDefault="004A2922" w:rsidP="004A2922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29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7.Публикации о представленном инновационном педагогическом опыте.</w:t>
            </w:r>
          </w:p>
        </w:tc>
        <w:tc>
          <w:tcPr>
            <w:tcW w:w="5093" w:type="dxa"/>
          </w:tcPr>
          <w:p w14:paraId="78B26230" w14:textId="42685AAA" w:rsidR="004A2922" w:rsidRPr="004A2922" w:rsidRDefault="004A2922" w:rsidP="004A2922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A292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14:paraId="0501E624" w14:textId="7AC50848" w:rsidR="004A2922" w:rsidRDefault="004A2922" w:rsidP="004A2922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3DBA4F2" w14:textId="77777777" w:rsidR="009B785E" w:rsidRPr="004A2922" w:rsidRDefault="009B785E" w:rsidP="004A2922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ED78645" w14:textId="77777777" w:rsidR="000D7C7E" w:rsidRDefault="000D7C7E" w:rsidP="000D7C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    </w:t>
      </w:r>
      <w:r w:rsidRPr="004A2922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III</w:t>
      </w:r>
      <w:r w:rsidRPr="004A292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Описание инновационного опыта воспитателя.</w:t>
      </w:r>
    </w:p>
    <w:p w14:paraId="31DC9095" w14:textId="13456926" w:rsidR="000D7C7E" w:rsidRDefault="003E4436" w:rsidP="000D7C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-</w:t>
      </w:r>
    </w:p>
    <w:p w14:paraId="68DF9E36" w14:textId="566335E6" w:rsidR="003E4436" w:rsidRDefault="003E4436" w:rsidP="000D7C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</w:t>
      </w:r>
      <w:r w:rsidR="0066002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Экспертное заключение.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8"/>
        <w:gridCol w:w="5169"/>
      </w:tblGrid>
      <w:tr w:rsidR="00660027" w14:paraId="25A81B13" w14:textId="77777777" w:rsidTr="00660027">
        <w:tc>
          <w:tcPr>
            <w:tcW w:w="5168" w:type="dxa"/>
          </w:tcPr>
          <w:p w14:paraId="51355D38" w14:textId="3B20C76C" w:rsidR="00660027" w:rsidRDefault="00660027" w:rsidP="000D7C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Предполагаемый масштаб и формы распространения изменений.  </w:t>
            </w:r>
          </w:p>
        </w:tc>
        <w:tc>
          <w:tcPr>
            <w:tcW w:w="5169" w:type="dxa"/>
          </w:tcPr>
          <w:p w14:paraId="07460E88" w14:textId="77777777" w:rsidR="00660027" w:rsidRDefault="00660027" w:rsidP="000D7C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14:paraId="37178AC0" w14:textId="77777777" w:rsidR="00660027" w:rsidRPr="004A2922" w:rsidRDefault="00660027" w:rsidP="000D7C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4E69A1E" w14:textId="77777777" w:rsidR="004A2922" w:rsidRPr="004A2922" w:rsidRDefault="004A2922" w:rsidP="004A2922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B33CBB" w14:textId="77777777" w:rsidR="004A2922" w:rsidRPr="004A2922" w:rsidRDefault="004A2922" w:rsidP="004A2922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558A48B" w14:textId="77777777" w:rsidR="004A2922" w:rsidRPr="004A2922" w:rsidRDefault="004A2922" w:rsidP="004A2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AD2890" w14:textId="77777777" w:rsidR="004A2922" w:rsidRPr="004A2922" w:rsidRDefault="004A2922" w:rsidP="004A2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F9DB66" w14:textId="77777777" w:rsidR="004A2922" w:rsidRPr="004A2922" w:rsidRDefault="004A2922" w:rsidP="004A2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62D603" w14:textId="77777777" w:rsidR="004A2922" w:rsidRPr="004A2922" w:rsidRDefault="004A2922" w:rsidP="004A2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E7DF02" w14:textId="77777777" w:rsidR="004A2922" w:rsidRPr="004A2922" w:rsidRDefault="004A2922" w:rsidP="004A2922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19955D9" w14:textId="77777777" w:rsidR="007E0F6D" w:rsidRDefault="007E0F6D"/>
    <w:sectPr w:rsidR="007E0F6D" w:rsidSect="009641B2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33F4F"/>
    <w:multiLevelType w:val="hybridMultilevel"/>
    <w:tmpl w:val="268A0054"/>
    <w:lvl w:ilvl="0" w:tplc="2632A4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F5055F8"/>
    <w:multiLevelType w:val="hybridMultilevel"/>
    <w:tmpl w:val="23282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A65992"/>
    <w:multiLevelType w:val="hybridMultilevel"/>
    <w:tmpl w:val="F7C25D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53976"/>
    <w:multiLevelType w:val="hybridMultilevel"/>
    <w:tmpl w:val="76181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87163"/>
    <w:multiLevelType w:val="hybridMultilevel"/>
    <w:tmpl w:val="66BA57CE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4C3C4C3C"/>
    <w:multiLevelType w:val="hybridMultilevel"/>
    <w:tmpl w:val="01B26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7089E"/>
    <w:multiLevelType w:val="hybridMultilevel"/>
    <w:tmpl w:val="D57EF732"/>
    <w:lvl w:ilvl="0" w:tplc="610A16F4">
      <w:start w:val="3"/>
      <w:numFmt w:val="upperRoman"/>
      <w:lvlText w:val="%1."/>
      <w:lvlJc w:val="left"/>
      <w:pPr>
        <w:ind w:left="720" w:hanging="720"/>
      </w:pPr>
      <w:rPr>
        <w:rFonts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922448284">
    <w:abstractNumId w:val="3"/>
  </w:num>
  <w:num w:numId="2" w16cid:durableId="322896554">
    <w:abstractNumId w:val="1"/>
  </w:num>
  <w:num w:numId="3" w16cid:durableId="1437940549">
    <w:abstractNumId w:val="0"/>
  </w:num>
  <w:num w:numId="4" w16cid:durableId="2008635607">
    <w:abstractNumId w:val="2"/>
  </w:num>
  <w:num w:numId="5" w16cid:durableId="1802963995">
    <w:abstractNumId w:val="4"/>
  </w:num>
  <w:num w:numId="6" w16cid:durableId="478502905">
    <w:abstractNumId w:val="6"/>
  </w:num>
  <w:num w:numId="7" w16cid:durableId="1015820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F6D"/>
    <w:rsid w:val="000064C9"/>
    <w:rsid w:val="000412DA"/>
    <w:rsid w:val="000D7C7E"/>
    <w:rsid w:val="003E4436"/>
    <w:rsid w:val="004A2922"/>
    <w:rsid w:val="00660027"/>
    <w:rsid w:val="007263B8"/>
    <w:rsid w:val="007E0F6D"/>
    <w:rsid w:val="009B599A"/>
    <w:rsid w:val="009B785E"/>
    <w:rsid w:val="00C371B0"/>
    <w:rsid w:val="00E00090"/>
    <w:rsid w:val="00E63FC5"/>
    <w:rsid w:val="00EC77A2"/>
    <w:rsid w:val="00F9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40DD3"/>
  <w15:chartTrackingRefBased/>
  <w15:docId w15:val="{8E3A4F76-998D-4289-9C55-FA0426D15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A2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A2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71B0"/>
    <w:pPr>
      <w:ind w:left="720"/>
      <w:contextualSpacing/>
    </w:pPr>
  </w:style>
  <w:style w:type="paragraph" w:customStyle="1" w:styleId="c11">
    <w:name w:val="c11"/>
    <w:basedOn w:val="a"/>
    <w:rsid w:val="00726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263B8"/>
  </w:style>
  <w:style w:type="character" w:customStyle="1" w:styleId="c31">
    <w:name w:val="c31"/>
    <w:basedOn w:val="a0"/>
    <w:rsid w:val="007263B8"/>
  </w:style>
  <w:style w:type="character" w:customStyle="1" w:styleId="c22">
    <w:name w:val="c22"/>
    <w:basedOn w:val="a0"/>
    <w:rsid w:val="00726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7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dou233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мошкова</dc:creator>
  <cp:keywords/>
  <dc:description/>
  <cp:lastModifiedBy>наталья мошкова</cp:lastModifiedBy>
  <cp:revision>8</cp:revision>
  <dcterms:created xsi:type="dcterms:W3CDTF">2023-05-30T21:43:00Z</dcterms:created>
  <dcterms:modified xsi:type="dcterms:W3CDTF">2024-01-16T05:47:00Z</dcterms:modified>
</cp:coreProperties>
</file>